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77" w:rsidRPr="003E316E" w:rsidRDefault="00827A55" w:rsidP="00590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Дата:17.01.2022</w:t>
      </w:r>
      <w:r w:rsidR="00590177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90177" w:rsidRDefault="00590177" w:rsidP="00590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590177" w:rsidRDefault="00827A55" w:rsidP="00590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590177">
        <w:rPr>
          <w:rFonts w:ascii="Times New Roman" w:hAnsi="Times New Roman" w:cs="Times New Roman"/>
          <w:sz w:val="28"/>
          <w:szCs w:val="28"/>
        </w:rPr>
        <w:t>ТМ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590177" w:rsidRDefault="00590177" w:rsidP="00590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590177" w:rsidRDefault="00827A55" w:rsidP="00590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2</w:t>
      </w:r>
      <w:r w:rsidR="00590177">
        <w:rPr>
          <w:rFonts w:ascii="Times New Roman" w:hAnsi="Times New Roman" w:cs="Times New Roman"/>
          <w:sz w:val="28"/>
          <w:szCs w:val="28"/>
        </w:rPr>
        <w:t>-я</w:t>
      </w:r>
    </w:p>
    <w:p w:rsidR="00D232D8" w:rsidRPr="00D232D8" w:rsidRDefault="00590177" w:rsidP="00D23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D232D8" w:rsidRPr="00D232D8">
        <w:rPr>
          <w:rFonts w:ascii="Times New Roman" w:hAnsi="Times New Roman"/>
          <w:sz w:val="28"/>
          <w:szCs w:val="28"/>
        </w:rPr>
        <w:t xml:space="preserve">1.3 </w:t>
      </w:r>
      <w:r w:rsidR="00D232D8" w:rsidRPr="00D232D8">
        <w:rPr>
          <w:rFonts w:ascii="Times New Roman" w:hAnsi="Times New Roman"/>
          <w:bCs/>
          <w:sz w:val="28"/>
          <w:szCs w:val="28"/>
        </w:rPr>
        <w:t xml:space="preserve">Обработка деталей из основных материалов:                                                                 1. Основы термической обработки металлов, </w:t>
      </w:r>
      <w:r w:rsidR="00D232D8" w:rsidRPr="00D232D8">
        <w:rPr>
          <w:rFonts w:ascii="Times New Roman" w:hAnsi="Times New Roman"/>
          <w:sz w:val="28"/>
          <w:szCs w:val="28"/>
        </w:rPr>
        <w:t xml:space="preserve">ее сущность и назначение. </w:t>
      </w:r>
      <w:r w:rsidR="00D232D8" w:rsidRPr="00D232D8">
        <w:rPr>
          <w:rFonts w:ascii="Times New Roman" w:hAnsi="Times New Roman"/>
          <w:bCs/>
          <w:sz w:val="28"/>
          <w:szCs w:val="28"/>
        </w:rPr>
        <w:t>Классификация видов термической обработки металлов.</w:t>
      </w:r>
      <w:r w:rsidR="00D232D8" w:rsidRPr="00D232D8">
        <w:rPr>
          <w:rFonts w:ascii="Times New Roman" w:hAnsi="Times New Roman"/>
          <w:sz w:val="28"/>
          <w:szCs w:val="28"/>
        </w:rPr>
        <w:t xml:space="preserve"> Изменение механических свойств и структуры сплавов после термообработки.                                                   2.Факторы, которые обеспечивают проведение термической обработки</w:t>
      </w:r>
    </w:p>
    <w:p w:rsidR="00827A55" w:rsidRDefault="00827A55" w:rsidP="00D232D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32D8" w:rsidRDefault="00590177" w:rsidP="00D232D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образовательная: </w:t>
      </w:r>
      <w:r w:rsidR="00D232D8">
        <w:rPr>
          <w:rFonts w:ascii="Times New Roman" w:hAnsi="Times New Roman"/>
          <w:bCs/>
          <w:sz w:val="28"/>
          <w:szCs w:val="28"/>
        </w:rPr>
        <w:t>ознакомить студентов с основами термической обработкой</w:t>
      </w:r>
      <w:r w:rsidR="00D232D8" w:rsidRPr="00585456">
        <w:rPr>
          <w:rFonts w:ascii="Times New Roman" w:hAnsi="Times New Roman"/>
          <w:bCs/>
          <w:sz w:val="28"/>
          <w:szCs w:val="28"/>
        </w:rPr>
        <w:t xml:space="preserve"> стали</w:t>
      </w:r>
      <w:r w:rsidR="00D232D8">
        <w:rPr>
          <w:rFonts w:ascii="Times New Roman" w:hAnsi="Times New Roman"/>
          <w:bCs/>
          <w:sz w:val="28"/>
          <w:szCs w:val="28"/>
        </w:rPr>
        <w:t xml:space="preserve">, её сущностью и назначением, видами термообработки, как изменяются механические </w:t>
      </w:r>
      <w:r w:rsidR="00D232D8"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="00D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структуры сплавов после</w:t>
      </w:r>
      <w:r w:rsidR="00D232D8"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термообработки</w:t>
      </w:r>
      <w:r w:rsidR="00D23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ознакомить с факторами</w:t>
      </w:r>
      <w:r w:rsidR="00D232D8"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обеспечивают проведение термической обработки</w:t>
      </w:r>
    </w:p>
    <w:p w:rsidR="00590177" w:rsidRDefault="00590177" w:rsidP="005901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590177" w:rsidRDefault="00590177" w:rsidP="005901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развивающая: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D232D8" w:rsidRDefault="00D232D8" w:rsidP="005901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32D8" w:rsidRPr="00D232D8" w:rsidRDefault="00D232D8" w:rsidP="00D232D8">
      <w:pPr>
        <w:pStyle w:val="a3"/>
        <w:numPr>
          <w:ilvl w:val="0"/>
          <w:numId w:val="6"/>
        </w:numPr>
        <w:tabs>
          <w:tab w:val="left" w:pos="975"/>
        </w:tabs>
        <w:spacing w:before="225" w:after="100" w:afterAutospacing="1" w:line="288" w:lineRule="atLeast"/>
        <w:ind w:righ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термической обработки стали, ее сущность и назначение.        </w:t>
      </w:r>
    </w:p>
    <w:p w:rsidR="00D232D8" w:rsidRPr="00D232D8" w:rsidRDefault="00D232D8" w:rsidP="00D232D8">
      <w:pPr>
        <w:pStyle w:val="a3"/>
        <w:tabs>
          <w:tab w:val="left" w:pos="975"/>
        </w:tabs>
        <w:spacing w:before="225" w:after="100" w:afterAutospacing="1" w:line="288" w:lineRule="atLeast"/>
        <w:ind w:left="1069" w:righ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D8">
        <w:rPr>
          <w:rFonts w:ascii="Times New Roman" w:hAnsi="Times New Roman"/>
          <w:bCs/>
          <w:sz w:val="28"/>
          <w:szCs w:val="28"/>
        </w:rPr>
        <w:t>Классификация видов термической обработки металлов.</w:t>
      </w:r>
      <w:r w:rsidRPr="00D232D8">
        <w:rPr>
          <w:rFonts w:ascii="Times New Roman" w:hAnsi="Times New Roman"/>
          <w:sz w:val="28"/>
          <w:szCs w:val="28"/>
        </w:rPr>
        <w:t xml:space="preserve"> </w:t>
      </w:r>
      <w:r w:rsidRPr="00D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механических свойств и структуры сплавов                                            после термообработки</w:t>
      </w:r>
    </w:p>
    <w:p w:rsidR="00D232D8" w:rsidRPr="00585456" w:rsidRDefault="00D232D8" w:rsidP="00D232D8">
      <w:pPr>
        <w:tabs>
          <w:tab w:val="left" w:pos="709"/>
        </w:tabs>
        <w:spacing w:before="225" w:after="100" w:afterAutospacing="1" w:line="288" w:lineRule="atLeast"/>
        <w:ind w:righ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Термической обработкой металлических сплавов, находящихся в твердом состоянии называется совокупность операций нагрева, выдержки при данной температуре и охлаждения с заданной скоростью.</w:t>
      </w:r>
    </w:p>
    <w:p w:rsidR="00D232D8" w:rsidRPr="00585456" w:rsidRDefault="00D232D8" w:rsidP="00D232D8">
      <w:pPr>
        <w:tabs>
          <w:tab w:val="left" w:pos="975"/>
        </w:tabs>
        <w:spacing w:before="225" w:after="100" w:afterAutospacing="1" w:line="288" w:lineRule="atLeast"/>
        <w:ind w:righ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термической обработки является изменение свойств металла путем изменения его структуры. В современном машиностроении широко применяют термическую обработку стали, чугунов и цветных сплавов для создания необходимых свойств: прочности, твердости, износостойкости, обрабатываемости или особых химических и физических свойств.</w:t>
      </w:r>
    </w:p>
    <w:p w:rsidR="00D232D8" w:rsidRPr="00585456" w:rsidRDefault="00D232D8" w:rsidP="00D232D8">
      <w:pPr>
        <w:tabs>
          <w:tab w:val="left" w:pos="975"/>
        </w:tabs>
        <w:spacing w:before="225" w:after="100" w:afterAutospacing="1" w:line="288" w:lineRule="atLeast"/>
        <w:ind w:righ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Различают первичную и вторичную термическую обработку. Назначение первичной термической обработки – подготовить структуру сплава к последующим операциям механической обработки и окончательной термической обработке. В результате вторичной термической обработки сплав получает окончательную структуру и приобретает необходимые механические и физико-химические свойства.</w:t>
      </w:r>
    </w:p>
    <w:p w:rsidR="00D232D8" w:rsidRPr="00585456" w:rsidRDefault="00D232D8" w:rsidP="00D232D8">
      <w:pPr>
        <w:tabs>
          <w:tab w:val="left" w:pos="975"/>
        </w:tabs>
        <w:spacing w:before="225" w:after="100" w:afterAutospacing="1" w:line="288" w:lineRule="atLeast"/>
        <w:ind w:righ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нагрева стали зависит от положения ее критических точек и выбирается по диаграмме состояния Fe – Fe</w:t>
      </w:r>
      <w:r w:rsidRPr="0092079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 зависимости от вида термической обработки (рис. 1). Критические точки (температуры фазовых превращений) определяют: линия PSK – точку А1, GS – точку А3 и SE – точку </w:t>
      </w:r>
      <w:proofErr w:type="spellStart"/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Асm</w:t>
      </w:r>
      <w:proofErr w:type="spellEnd"/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Нижняя критическая точка А1 соответствует превращению А в П при 727</w:t>
      </w:r>
      <w:r w:rsidRPr="00D232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Верхняя критическая точка соответствует началу выделения феррита из аустенита (при охлаждении) или концу растворения феррита в аустените (при нагреве). Температура линии SE, соответствующая началу выделения вторичного цементита из аустенита, обозначается </w:t>
      </w:r>
      <w:proofErr w:type="spellStart"/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Асm</w:t>
      </w:r>
      <w:proofErr w:type="spellEnd"/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2D8" w:rsidRPr="00585456" w:rsidRDefault="00D232D8" w:rsidP="00D232D8">
      <w:pPr>
        <w:tabs>
          <w:tab w:val="left" w:pos="975"/>
        </w:tabs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75EF168D" wp14:editId="70410460">
            <wp:extent cx="3731433" cy="3178628"/>
            <wp:effectExtent l="0" t="0" r="2540" b="3175"/>
            <wp:docPr id="5" name="Рисунок 5" descr="https://studfiles.net/html/2706/184/html__rDl7_V5HQ.P_LH/img-WLke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184/html__rDl7_V5HQ.P_LH/img-WLkeU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97" cy="318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D8" w:rsidRPr="00585456" w:rsidRDefault="00D232D8" w:rsidP="00D232D8">
      <w:pPr>
        <w:tabs>
          <w:tab w:val="left" w:pos="975"/>
        </w:tabs>
        <w:spacing w:before="225" w:after="100" w:afterAutospacing="1" w:line="288" w:lineRule="atLeast"/>
        <w:ind w:righ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Выбор температур нагрева стали в зависимости от вида термической обработки по диаграмме состояния Fe – Fe</w:t>
      </w:r>
      <w:r w:rsidRPr="00A00E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видами термической обработки сталей являются отжиг (первого и второго рода), нормализация, закалка и отпуск.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Отжиг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 нагреве металла, выдержке и последующем медленном охлаждении вместе с печью со скоростью примерно 150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/ч. Отжиг приближает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 к равновесному состоянию и при этом он становиться пластичным и хорошо подвергается механической обработке и обработке давлением.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Отжиг первого рода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 для получения более равновесной структуры, чем исходная. К нему относятся рекристаллизационный и диффузионный отжиги.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рекристаллизационном отжиге деформационно упрочненный металл нагревают несколько выше температурного порога рекристаллизации (</w:t>
      </w:r>
      <w:proofErr w:type="spellStart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рекр</w:t>
      </w:r>
      <w:proofErr w:type="spellEnd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=0,4Т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пл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результате отжига металл приобретает такие же механические свойства, какие он имел до деформации.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Диффузионный (гомогенизирующий) отжиг проводят при нагреве до высоких температур (для сталей – значительно выше А</w:t>
      </w: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3 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А</w:t>
      </w: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cm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предполагающих интенсивную диффузию атомов. Такому отжигу подвергают, например, отливки для устранения дендритной ликвации (гомогенизации сплава).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отжиге второго рода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обязательно протекает, хотя бы частичная, фазовая перекристаллизация. К отжигу второго рода относятся неполный и полный отжиг.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неполном отжиге нагрев ведут до температуры А</w:t>
      </w: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(ниже А</w:t>
      </w: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3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</w:t>
      </w:r>
      <w:proofErr w:type="spellStart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сm</w:t>
      </w:r>
      <w:proofErr w:type="spellEnd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Происходит частичная перекристаллизация сплава (перлит переходит в аустенит). Чаще неполный отжиг применяют для заэвтектоидных сталей (сфероидизирующий отжиг).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полном отжиге сталь нагревают выше А</w:t>
      </w: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3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А</w:t>
      </w: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cm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Происходит полная перекристаллизация сплава с образованием однородного аустенита.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Нормализация –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частный вид отжига, отличающийся от отжига, большей скоростью охлаждения (примерно 150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/мин), проводится на спокойном воздухе и характеризуется более мелкозернистой структурой, чем после отжига, более высокой твердостью и прочностью. Нагрев доэвтектоидных сталей под нормализацию проводится выше линии А</w:t>
      </w: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3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заэвтектоидных – выше А</w:t>
      </w: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cm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32D8" w:rsidRPr="008855AB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Закалка сталей.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Закалкой называется фиксация при комнатной температуре высокотемпературного состояния сплава. Основная 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закалки – получение высокой твердости, прочности и износостойкости. Для достижения этой цели стали нагревают до температур на 30 – 50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выше линии GSK (рис.1), выдерживают определенное время при этой температуре и затем быстро охлаждают.</w:t>
      </w:r>
      <w:r w:rsidRPr="00853380">
        <w:rPr>
          <w:rFonts w:ascii="Georgia" w:hAnsi="Georgia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Для приобретения различной твердости сталей могут применяться различные охлаждающие среды: </w:t>
      </w:r>
      <w:r w:rsidRPr="008855AB">
        <w:rPr>
          <w:rFonts w:ascii="Times New Roman" w:hAnsi="Times New Roman" w:cs="Times New Roman"/>
          <w:color w:val="333333"/>
          <w:sz w:val="28"/>
          <w:szCs w:val="28"/>
        </w:rPr>
        <w:t>воздух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 цеху</w:t>
      </w:r>
      <w:r w:rsidRPr="008855AB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сжатый воздух, холодные металлические плиты, </w:t>
      </w:r>
      <w:r w:rsidRPr="008855AB">
        <w:rPr>
          <w:rFonts w:ascii="Times New Roman" w:hAnsi="Times New Roman" w:cs="Times New Roman"/>
          <w:color w:val="333333"/>
          <w:sz w:val="28"/>
          <w:szCs w:val="28"/>
        </w:rPr>
        <w:t>водные раство</w:t>
      </w:r>
      <w:r>
        <w:rPr>
          <w:rFonts w:ascii="Times New Roman" w:hAnsi="Times New Roman" w:cs="Times New Roman"/>
          <w:color w:val="333333"/>
          <w:sz w:val="28"/>
          <w:szCs w:val="28"/>
        </w:rPr>
        <w:t>ры солей, щелочей, кислот и др</w:t>
      </w:r>
      <w:r w:rsidRPr="008855AB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53380">
        <w:rPr>
          <w:rFonts w:ascii="Times New Roman" w:hAnsi="Times New Roman" w:cs="Times New Roman"/>
          <w:color w:val="333333"/>
          <w:sz w:val="28"/>
          <w:szCs w:val="28"/>
        </w:rPr>
        <w:t>Наиболее распространенными закалочными средами в промышленных условиях являются вода с температурой до 35-40°С и различные сорта масел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853380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D232D8" w:rsidRDefault="00D232D8" w:rsidP="00D232D8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2D8" w:rsidRPr="008855AB" w:rsidRDefault="00D232D8" w:rsidP="00D232D8">
      <w:pPr>
        <w:tabs>
          <w:tab w:val="left" w:pos="975"/>
        </w:tabs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составляющие сталей имеют различную твердость, так, </w:t>
      </w:r>
      <w:proofErr w:type="gramStart"/>
      <w:r w:rsidRPr="00885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88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232D8" w:rsidRPr="00853380" w:rsidRDefault="00D232D8" w:rsidP="00D232D8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Феррит (Ф) –  твердый раствор углерода в α-железе. Это самая мягкая и пластичная структурная составляющая. Он мягок (твёрдость по Бринеллю — 50÷80 НВ) и пластичен, ферромагнитен (при отсутствии углерода);</w:t>
      </w:r>
    </w:p>
    <w:p w:rsidR="00D232D8" w:rsidRPr="00853380" w:rsidRDefault="00D232D8" w:rsidP="00D232D8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Аустенит (А) – твердый раствор углерода в γ-железе. Это более твердая и прочная структурная составляющая. Аустенит имеет твёрдость 150÷180 НВ, пластичен, парамагнитен;</w:t>
      </w:r>
    </w:p>
    <w:p w:rsidR="00D232D8" w:rsidRPr="00853380" w:rsidRDefault="00D232D8" w:rsidP="00D232D8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Перлит (П) – представляет собой механическую смесь феррита и цементита вторичного. Благодаря наличию цементита, он более прочен и тверд, чем феррит и аустенит. Твёрдость по Бринеллю — 180÷220 НВ;</w:t>
      </w:r>
    </w:p>
    <w:p w:rsidR="00D232D8" w:rsidRPr="00853380" w:rsidRDefault="00D232D8" w:rsidP="00D232D8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Цементит вторичный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85338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карбид железа – химическое соединение железа и углерода, является самой твердой и хрупкой структурно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составляющей.  Его твердость 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t>800÷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 HВ</w:t>
      </w:r>
      <w:r w:rsidRPr="00853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температуре нагрева различают полную и неполную закалку. 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 закалка осуществляется из аустенитной области. После охлаждения с критической скоростью закалки у всех углеродистых сталей образуется структура мартенсита. Полной закалке подвергают изделия из доэвтектоидных сталей, при этом исключается образование мягких ферритных включений.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Неполная закалка – закалка из промежуточных, двухфазных областей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+ Ф), (А+Ц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II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 результате охлаждения с критической скоростью в доэвтектоидных сталях образуется структура Ф + М, а в заэвтектоидных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+ Ц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II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Неполной закалке подвергают инструмент из заэвтектоидной стали, поскольку наличие включений вторичного цементита увеличивает твердость закаленного инструмента, т.к. цементит по твердости превосходит мартенсит.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Процессы, происходящие в сплаве на различных стадиях закалки, можно рассмотреть на примере эвтектоидной стали. В исходном отожженном состоянии эта сталь имеет структуру перлита (эвтектоидная смесь феррита и цементита). При достижении температуры А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(727 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С) произойдет полиморфное превращение, т.е. перестройка кристаллической решетки феррита (ОЦК) в решетку аустенита (ГЦК), вследствие чего растворимость углерода резко возрастает. В процессе выдержки весь цементит растворится в аустените, и концентрация углерода в нем достигнет содержания углерода </w:t>
      </w:r>
      <w:proofErr w:type="gramStart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стали</w:t>
      </w:r>
      <w:proofErr w:type="gramEnd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0,8 %.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Следующий этап – охлаждение стали из аустенитной области до комнатной температуры – является определяющим при закалке. При охлаждении стали ниже температуры А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обратное полиморфное превращение, т.е. решетка аустенита (ГЦК) перестраивается в решетку феррита (ОЦК) и при этом растворимость углерода уменьшается в 40 раз              </w:t>
      </w:r>
      <w:proofErr w:type="gramStart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0,8 до 0,02).  Если охла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ждение происходит медленно, то «лишний»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углерод успевает выйти из решетки феррита и образовать цементит. В результате формируется структура феррито-цементитной смеси. Если же охлаждение производится быстро, то после полиморфного превращения углерод остается вследствие подавления диффузионных процессов в решетке ОЦК. Образуется пересыщенный твердый раствор углерода в α - железе, который называется мартенситом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(М)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32D8" w:rsidRPr="00600C8E" w:rsidRDefault="00D232D8" w:rsidP="00D232D8">
      <w:pPr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структуру мартенсита (или закалить сталь) можно только в том случае, если обеспечить скорость охлаждения больше или равную критической (</w:t>
      </w:r>
      <w:proofErr w:type="spellStart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кр</w:t>
      </w:r>
      <w:proofErr w:type="spellEnd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(рис.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чтобы не успели пройти процессы распада аустенита в верхнем районе температур.</w:t>
      </w:r>
    </w:p>
    <w:p w:rsidR="00D232D8" w:rsidRPr="00600C8E" w:rsidRDefault="00D232D8" w:rsidP="00D232D8">
      <w:pPr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Критическая скорость закалки или минимальная скорость охлаждения (</w:t>
      </w:r>
      <w:proofErr w:type="spellStart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кр</w:t>
      </w:r>
      <w:proofErr w:type="spellEnd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скорость, при которой аустенит переходит в мартенсит. Если же скорости охлаждения будут меньше </w:t>
      </w:r>
      <w:proofErr w:type="spellStart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Start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кр</w:t>
      </w:r>
      <w:proofErr w:type="spellEnd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распаде аустенита получим феррито-цементитные смеси различной дисперсности </w:t>
      </w:r>
      <w:r w:rsidRPr="00600C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троостит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(Т)</w:t>
      </w:r>
      <w:r w:rsidRPr="00600C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</w:t>
      </w:r>
      <w:r w:rsidRPr="00600C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сорбит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(С) и бейн</w:t>
      </w:r>
      <w:r w:rsidRPr="00600C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(Б)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32D8" w:rsidRPr="00600C8E" w:rsidRDefault="00D232D8" w:rsidP="00D232D8">
      <w:pPr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4EC026" wp14:editId="372E382A">
            <wp:extent cx="5424233" cy="2924175"/>
            <wp:effectExtent l="19050" t="0" r="5017" b="0"/>
            <wp:docPr id="3" name="Рисунок 7" descr="https://studfiles.net/html/2706/184/html__rDl7_V5HQ.P_LH/img-I75G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184/html__rDl7_V5HQ.P_LH/img-I75Gn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709" cy="292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D8" w:rsidRPr="00600C8E" w:rsidRDefault="00D232D8" w:rsidP="00D23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2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Диаграмма изотермического распада аустенита эвтектоидной стали со схемами микроструктур и их твердостью: 1 – кривая начала диффузионного распада аустенита; 2 – кривая конца диффузионного распада аустенита; </w:t>
      </w:r>
      <w:proofErr w:type="spellStart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</w:t>
      </w:r>
      <w:proofErr w:type="spellEnd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линия начала мартенситного </w:t>
      </w:r>
      <w:proofErr w:type="gramStart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превращения;   </w:t>
      </w:r>
      <w:proofErr w:type="gramEnd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proofErr w:type="spellStart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Vкр</w:t>
      </w:r>
      <w:proofErr w:type="spellEnd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критическая скорость охлаждения.</w:t>
      </w:r>
    </w:p>
    <w:p w:rsidR="00D232D8" w:rsidRPr="00600C8E" w:rsidRDefault="00D232D8" w:rsidP="00D23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2D8" w:rsidRPr="00600C8E" w:rsidRDefault="00D232D8" w:rsidP="00D232D8">
      <w:pPr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Мартенсит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(от имени американского металлурга А. </w:t>
      </w:r>
      <w:proofErr w:type="spellStart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Мартенса</w:t>
      </w:r>
      <w:proofErr w:type="spellEnd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микроструктура закаленной стали, представляющий собой пресыщенный </w:t>
      </w:r>
      <w:r w:rsidRPr="00600C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твердый раствор углерода в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α-</w:t>
      </w:r>
      <w:r w:rsidRPr="00600C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Fe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Мартенситной структуре соответствует наиболее высокая твердость стали.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структура, на которую чаще закаливаются стали с использованием в качестве охладителя воды и машинного масла.</w:t>
      </w:r>
    </w:p>
    <w:p w:rsidR="00D232D8" w:rsidRPr="00600C8E" w:rsidRDefault="00D232D8" w:rsidP="00D232D8">
      <w:pPr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Бейнит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(от имени американского металлурга Э. </w:t>
      </w:r>
      <w:proofErr w:type="spellStart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Бейна</w:t>
      </w:r>
      <w:proofErr w:type="spellEnd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структура стали, образующаяся в результате т.н. промежуточного превращения аустенита. Бейнит состоит из </w:t>
      </w:r>
      <w:r w:rsidRPr="00600C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смеси частиц пересыщенного углеродом феррита и карбида железа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сталях с бейнитной структурой обычно имеется остаточный аустенит.</w:t>
      </w:r>
    </w:p>
    <w:p w:rsidR="00D232D8" w:rsidRPr="00600C8E" w:rsidRDefault="00D232D8" w:rsidP="00D232D8">
      <w:pPr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Сорбит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(от имени англ. ученого Г.К. </w:t>
      </w:r>
      <w:proofErr w:type="spellStart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Сорби</w:t>
      </w:r>
      <w:proofErr w:type="spellEnd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структурная составляющая стали, представляющая собой </w:t>
      </w:r>
      <w:r w:rsidRPr="00600C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смесь феррита и цементита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образующаяся из аустенита в результате превращения при охлаждении. Отличается от перлита более тонкой (дисперсной) структурой, что обеспечивает более высокую прочность стали.</w:t>
      </w:r>
    </w:p>
    <w:p w:rsidR="00D232D8" w:rsidRPr="00600C8E" w:rsidRDefault="00D232D8" w:rsidP="00D232D8">
      <w:pPr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Троостит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(от имени фр. ученого Л.Ж. </w:t>
      </w:r>
      <w:proofErr w:type="spellStart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Труста</w:t>
      </w:r>
      <w:proofErr w:type="spellEnd"/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структурная составляющая стали, представляющая собой дисперсную </w:t>
      </w:r>
      <w:r w:rsidRPr="00600C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смесь феррита и цементита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отличается от перлита и сорбита более тонкой (дисперсной) структурой. Образуется при распаде аустенита в температурном интервале 500-400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(троостит закалки) или при отпуске закаленной стали при температурных режимах 350-400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(троостит отпуска). Стали со структурой троостита обладают повышенной твердостью и прочностью, умеренной пластичностью и вязкостью.</w:t>
      </w:r>
    </w:p>
    <w:p w:rsidR="00D232D8" w:rsidRPr="00600C8E" w:rsidRDefault="00D232D8" w:rsidP="00D232D8">
      <w:pPr>
        <w:spacing w:before="100" w:beforeAutospacing="1" w:after="100" w:afterAutospacing="1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сорбита и троостита занимают промежуточное положение между свойствами перлита (П) и мартенсита (М).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Отпуск сталей.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важнейшим механическим свойствам сталей наряду с твердостью относится и пластичность, которая после закалки очень мала. Структура резко- неравновесная, возникают большие закалочные напряжения. Чтобы снять закалочные напряжения и получить оптимальное сочетание свойств для различных групп деталей, обычно после закалки проводят отпуск стали. Отпуском стали является термообработка, состоящая из нагрева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закаленной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до температуры ниже линии PSK (критическая точка А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выдержки при этой температуре и дальнейшего произвольного охлаждения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воздухе в цеху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процесс связан с изменением строения и свойств закаленной стали. При отпуске происходит распад мартенсита, переход к более устойчивому состоянию. При этом повышается пластичность, вязкость, снижается твердость и уменьшаются остаточные напряжения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стали. Механизм протекающих превращений при отпуске сталей – диффузионный, он определяется температурой и продолжительностью нагрева.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Первое превращение, протекающее в интервале 80 – 200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соответствует выделению из мартенсита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тонких пластин карбида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Выделение углерода из решетки приводит к уменьшению степени ее тетрагональности. Полученный при этом мартенсит, имеющий степень тетрагональности, близкую к 1, называется отпущенным.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нагреве закаленной стали выше 300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происходит полное выделение углерода из раствора и снятие внутренних напряжений. Сталь состоит из мелкодисперсной смеси феррита и цементита (троостит отпуска).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нагреве до температуры выше 480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идет процесс коагуляции (укрупнения) карбидных частиц и максимальное снятие остаточных напряжений. Формируется структура сорбита отпуска.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температуры нагрева различают низкий, средний и высокий отпуск.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отпуск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 в интервале температур 80 – 250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для инструментов - изделий, которым необходимы высокая твердость и износостойкость. Получаемая структура М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ОТП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М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ОТП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Ц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II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(мартенсит отпуска + цементит вторичный).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Средний отпуск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(350 – 500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применяется для рессор, пружин, штампов и другого ударного инструмента, т.е. для тех изделий, где требуется достаточная твердость и высокая упругость. Получаемая структура – Т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ОТП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(троостит отпуска).</w:t>
      </w:r>
    </w:p>
    <w:p w:rsidR="00D232D8" w:rsidRPr="00600C8E" w:rsidRDefault="00D232D8" w:rsidP="00D232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Высокий отпуск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(500 – 650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полностью устраняет внутренние напряжения. Достигается наилучший комплекс механических свойств: повышенная прочность, вязкость и пластичность. Применяется для изделий из конструкционных сталей, подверженных воздействию высоких напряжений. Структура – С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ОТП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(сорбит отпуска).</w:t>
      </w:r>
    </w:p>
    <w:p w:rsidR="00D232D8" w:rsidRDefault="00D232D8" w:rsidP="000F0C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Термообработку, заключающуюся в закалке на мартенсит и последующем высоком отпуске, называют </w:t>
      </w:r>
      <w:r w:rsidRPr="00600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улучшением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32D8" w:rsidRPr="00585456" w:rsidRDefault="00D232D8" w:rsidP="00D232D8">
      <w:pPr>
        <w:tabs>
          <w:tab w:val="left" w:pos="975"/>
        </w:tabs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Факторы, которые обеспечивают проведение термической обработки</w:t>
      </w:r>
    </w:p>
    <w:p w:rsidR="00D232D8" w:rsidRPr="00585456" w:rsidRDefault="00D232D8" w:rsidP="00D232D8">
      <w:pPr>
        <w:tabs>
          <w:tab w:val="left" w:pos="975"/>
        </w:tabs>
        <w:spacing w:before="225" w:after="100" w:afterAutospacing="1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термической обработки зависит от следующего ряда факторов: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(скорость)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нагрева;                                                                            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температура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нагрева;                                                                                                      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выдержки;                                                                                  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скорость охлаждения.</w:t>
      </w:r>
    </w:p>
    <w:p w:rsidR="00D232D8" w:rsidRPr="00585456" w:rsidRDefault="00D232D8" w:rsidP="00D232D8">
      <w:pPr>
        <w:tabs>
          <w:tab w:val="left" w:pos="709"/>
          <w:tab w:val="left" w:pos="975"/>
        </w:tabs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этого видно, что основными факторами, влияющими на процесс термической обработки, являются температура и время. По этой причине графически процесс термической обработки изображается в виде графика координатах «температура - время» (рис.2). Простая термическая обработка состоит только из одной операции. Сложная термическая обработка состоит из нескольких операций. Поэтому режим любой термической обработки можно представить графиком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координатах температура-время: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tн</w:t>
      </w:r>
      <w:proofErr w:type="spellEnd"/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нагрева, </w:t>
      </w:r>
      <w:proofErr w:type="spellStart"/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tв</w:t>
      </w:r>
      <w:proofErr w:type="spellEnd"/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выдержки при постоянной температуре, t</w:t>
      </w:r>
      <w:r w:rsidRPr="005854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охлаждения.</w:t>
      </w:r>
    </w:p>
    <w:p w:rsidR="00D232D8" w:rsidRPr="00585456" w:rsidRDefault="00D232D8" w:rsidP="006B3684">
      <w:pPr>
        <w:tabs>
          <w:tab w:val="left" w:pos="975"/>
        </w:tabs>
        <w:spacing w:before="225" w:after="100" w:afterAutospacing="1" w:line="288" w:lineRule="atLeast"/>
        <w:ind w:righ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51B91C" wp14:editId="1F371FBF">
            <wp:extent cx="3641430" cy="2381693"/>
            <wp:effectExtent l="0" t="0" r="0" b="0"/>
            <wp:docPr id="6" name="Рисунок 4" descr="http://ok-t.ru/studopedia/baza8/411391515404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/baza8/411391515404.files/image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792" cy="239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D8" w:rsidRPr="00585456" w:rsidRDefault="00D232D8" w:rsidP="00D232D8">
      <w:pPr>
        <w:tabs>
          <w:tab w:val="left" w:pos="975"/>
        </w:tabs>
        <w:spacing w:before="225" w:after="100" w:afterAutospacing="1" w:line="288" w:lineRule="atLeast"/>
        <w:ind w:righ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 – График процесса термической обработки</w:t>
      </w:r>
    </w:p>
    <w:p w:rsidR="00D232D8" w:rsidRPr="0080769A" w:rsidRDefault="00D232D8" w:rsidP="00D232D8">
      <w:pPr>
        <w:tabs>
          <w:tab w:val="left" w:pos="975"/>
        </w:tabs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55" w:rsidRDefault="00827A55" w:rsidP="000F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Домашнее задание.</w:t>
      </w:r>
    </w:p>
    <w:p w:rsidR="000F0CD1" w:rsidRPr="00827A55" w:rsidRDefault="000F0CD1" w:rsidP="000F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самопроверки</w:t>
      </w:r>
      <w:r w:rsidR="00827A55" w:rsidRPr="0082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(законспектировать)</w:t>
      </w:r>
      <w:r w:rsidRPr="0082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0CD1" w:rsidRPr="00827A55" w:rsidRDefault="000F0CD1" w:rsidP="000F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CD1" w:rsidRPr="00B86692" w:rsidRDefault="000F0CD1" w:rsidP="000F0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называется термической обработкой</w:t>
      </w:r>
      <w:r w:rsidRPr="00A0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металлических сплавов</w:t>
      </w: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0F0CD1" w:rsidRPr="00B86692" w:rsidRDefault="000F0CD1" w:rsidP="000F0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цель термической обработки?</w:t>
      </w:r>
    </w:p>
    <w:p w:rsidR="000F0CD1" w:rsidRDefault="000F0CD1" w:rsidP="000F0C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3.Какие приобретаются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Pr="00A0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металлических сплавов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проведения термической обработки</w:t>
      </w: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F0CD1" w:rsidRDefault="000F0CD1" w:rsidP="000F0C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чём заключается назначение 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термической обработки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F0CD1" w:rsidRDefault="000F0CD1" w:rsidP="000F0C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чём заключается назначение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ичной термической обработки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F0CD1" w:rsidRDefault="000F0CD1" w:rsidP="000F0C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Какие факторы</w:t>
      </w:r>
      <w:r w:rsidRPr="0058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проведение термической обработки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F0CD1" w:rsidRPr="00B86692" w:rsidRDefault="000F0CD1" w:rsidP="000F0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чём заключается сущность и назначение отжига</w:t>
      </w: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0F0CD1" w:rsidRPr="00B86692" w:rsidRDefault="000F0CD1" w:rsidP="000F0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Что такое нормализация стали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F0CD1" w:rsidRDefault="000F0CD1" w:rsidP="000F0C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9.Какая основная цель закалки и её сущность</w:t>
      </w: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F0CD1" w:rsidRDefault="000F0CD1" w:rsidP="000F0C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10.Используя диаграмму «железо-углерод» обоснуйте почему для доэвтектоидных сталей необходимо проводить закалку с нагревом выше линии 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ниже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F0CD1" w:rsidRDefault="000F0CD1" w:rsidP="000F0C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диаграмму «железо-углерод» обоснуйте почему для заэвтектоидных сталей необходимо проводить закалку с нагревом выше линии </w:t>
      </w:r>
      <w:r w:rsidRPr="006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выше линии SЕ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F0CD1" w:rsidRDefault="000F0CD1" w:rsidP="000F0C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Какие охлаждающие среды применяются при проведении закалки? </w:t>
      </w:r>
    </w:p>
    <w:p w:rsidR="000F0CD1" w:rsidRDefault="000F0CD1" w:rsidP="000F0C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 какие структуры могут закаливаться стали?</w:t>
      </w:r>
    </w:p>
    <w:p w:rsidR="000F0CD1" w:rsidRDefault="000F0CD1" w:rsidP="000F0C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чём заключается сущность и для чего применяется низкий отпуск?</w:t>
      </w:r>
    </w:p>
    <w:p w:rsidR="000F0CD1" w:rsidRDefault="000F0CD1" w:rsidP="000F0C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чём заключается сущность и для чего применяется средний отпуск?</w:t>
      </w:r>
    </w:p>
    <w:p w:rsidR="000F0CD1" w:rsidRDefault="000F0CD1" w:rsidP="000F0C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чём заключается сущность и для чего применяется высокий отпуск?</w:t>
      </w:r>
    </w:p>
    <w:p w:rsidR="000F0CD1" w:rsidRDefault="000F0CD1" w:rsidP="000F0CD1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CD1" w:rsidRDefault="000F0CD1" w:rsidP="00D23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F0CD1" w:rsidRDefault="000F0CD1" w:rsidP="000F0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232D8" w:rsidRPr="0080769A" w:rsidRDefault="00D232D8" w:rsidP="00827A5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</w:p>
    <w:p w:rsidR="00D232D8" w:rsidRPr="0080769A" w:rsidRDefault="00D232D8" w:rsidP="00D23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232D8" w:rsidRPr="0080769A" w:rsidRDefault="00D232D8" w:rsidP="00D23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232D8" w:rsidRPr="007F6C51" w:rsidRDefault="00D232D8" w:rsidP="00D232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3"/>
          <w:szCs w:val="23"/>
          <w:lang w:eastAsia="ru-RU"/>
        </w:rPr>
      </w:pPr>
    </w:p>
    <w:sectPr w:rsidR="00D232D8" w:rsidRPr="007F6C51" w:rsidSect="008A3F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FF5"/>
    <w:multiLevelType w:val="hybridMultilevel"/>
    <w:tmpl w:val="1A6E5C4E"/>
    <w:lvl w:ilvl="0" w:tplc="C08A19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5E54DF"/>
    <w:multiLevelType w:val="hybridMultilevel"/>
    <w:tmpl w:val="8BB4EEBC"/>
    <w:lvl w:ilvl="0" w:tplc="A5E243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8BB"/>
    <w:multiLevelType w:val="hybridMultilevel"/>
    <w:tmpl w:val="9F5C20CE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772EE"/>
    <w:multiLevelType w:val="hybridMultilevel"/>
    <w:tmpl w:val="500C2C94"/>
    <w:lvl w:ilvl="0" w:tplc="8D4C24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AF5EDA"/>
    <w:multiLevelType w:val="hybridMultilevel"/>
    <w:tmpl w:val="9F5C20CE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5265D"/>
    <w:multiLevelType w:val="hybridMultilevel"/>
    <w:tmpl w:val="5E3A2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1521E29"/>
    <w:multiLevelType w:val="hybridMultilevel"/>
    <w:tmpl w:val="C92083B8"/>
    <w:lvl w:ilvl="0" w:tplc="9F3687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77"/>
    <w:rsid w:val="000503F0"/>
    <w:rsid w:val="000F0CD1"/>
    <w:rsid w:val="00246FF0"/>
    <w:rsid w:val="0029308A"/>
    <w:rsid w:val="002F6FE9"/>
    <w:rsid w:val="00302C2D"/>
    <w:rsid w:val="0037608B"/>
    <w:rsid w:val="003A044A"/>
    <w:rsid w:val="003D2C96"/>
    <w:rsid w:val="004C772C"/>
    <w:rsid w:val="005343BD"/>
    <w:rsid w:val="00583432"/>
    <w:rsid w:val="005857A1"/>
    <w:rsid w:val="00590177"/>
    <w:rsid w:val="005C2085"/>
    <w:rsid w:val="005D1E87"/>
    <w:rsid w:val="00675465"/>
    <w:rsid w:val="00676AA0"/>
    <w:rsid w:val="006B3684"/>
    <w:rsid w:val="007C0F6B"/>
    <w:rsid w:val="00827A55"/>
    <w:rsid w:val="008422FB"/>
    <w:rsid w:val="0088786F"/>
    <w:rsid w:val="008C08C1"/>
    <w:rsid w:val="0094418D"/>
    <w:rsid w:val="009B5866"/>
    <w:rsid w:val="009D3105"/>
    <w:rsid w:val="00A20033"/>
    <w:rsid w:val="00A87C82"/>
    <w:rsid w:val="00AD67EE"/>
    <w:rsid w:val="00C8776E"/>
    <w:rsid w:val="00D232D8"/>
    <w:rsid w:val="00D53983"/>
    <w:rsid w:val="00D76D76"/>
    <w:rsid w:val="00DE31C6"/>
    <w:rsid w:val="00EB0683"/>
    <w:rsid w:val="00ED0C9F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F127"/>
  <w15:docId w15:val="{42DB5D8C-6860-43FE-8D25-739C12D7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77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01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01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17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1E87"/>
    <w:pPr>
      <w:spacing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ДонНТУ</Company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Автотранспортный</dc:creator>
  <cp:lastModifiedBy>Пользователь</cp:lastModifiedBy>
  <cp:revision>8</cp:revision>
  <dcterms:created xsi:type="dcterms:W3CDTF">2021-09-27T09:19:00Z</dcterms:created>
  <dcterms:modified xsi:type="dcterms:W3CDTF">2022-01-15T09:21:00Z</dcterms:modified>
</cp:coreProperties>
</file>